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E9B" w:rsidRPr="007B4E47" w:rsidRDefault="007B4E47" w:rsidP="007B4E47">
      <w:pPr>
        <w:spacing w:after="0"/>
        <w:jc w:val="center"/>
        <w:rPr>
          <w:b/>
          <w:sz w:val="24"/>
        </w:rPr>
      </w:pPr>
      <w:r>
        <w:rPr>
          <w:b/>
          <w:sz w:val="24"/>
        </w:rPr>
        <w:t>Web Documents and S</w:t>
      </w:r>
      <w:r w:rsidR="00504E9B" w:rsidRPr="007B4E47">
        <w:rPr>
          <w:b/>
          <w:sz w:val="24"/>
        </w:rPr>
        <w:t>ites</w:t>
      </w:r>
    </w:p>
    <w:p w:rsidR="007B4E47" w:rsidRDefault="007B4E47" w:rsidP="007B4E47">
      <w:pPr>
        <w:spacing w:after="0"/>
        <w:jc w:val="center"/>
        <w:rPr>
          <w:b/>
        </w:rPr>
      </w:pPr>
      <w:proofErr w:type="gramStart"/>
      <w:r>
        <w:rPr>
          <w:b/>
        </w:rPr>
        <w:t>from</w:t>
      </w:r>
      <w:proofErr w:type="gramEnd"/>
      <w:r>
        <w:rPr>
          <w:b/>
        </w:rPr>
        <w:t xml:space="preserve"> University of Southern Queensland</w:t>
      </w:r>
    </w:p>
    <w:p w:rsidR="007B4E47" w:rsidRPr="00ED35EB" w:rsidRDefault="007B4E47" w:rsidP="007B4E47">
      <w:pPr>
        <w:jc w:val="center"/>
        <w:rPr>
          <w:b/>
        </w:rPr>
      </w:pPr>
      <w:r>
        <w:rPr>
          <w:b/>
        </w:rPr>
        <w:t>&lt;</w:t>
      </w:r>
      <w:r w:rsidRPr="007B4E47">
        <w:rPr>
          <w:b/>
        </w:rPr>
        <w:t>http://www.usq.edu.au/library/help/referencing/harvard.htm</w:t>
      </w:r>
      <w:r>
        <w:rPr>
          <w:b/>
        </w:rPr>
        <w:t>&gt;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13687"/>
      </w:tblGrid>
      <w:tr w:rsidR="00504E9B" w:rsidRPr="008A4EA9" w:rsidTr="007B4E47">
        <w:tc>
          <w:tcPr>
            <w:tcW w:w="1638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04E9B" w:rsidRPr="008A4EA9" w:rsidRDefault="00504E9B" w:rsidP="007F48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EA9">
              <w:rPr>
                <w:rFonts w:ascii="Times New Roman" w:hAnsi="Times New Roman" w:cs="Times New Roman"/>
                <w:b/>
              </w:rPr>
              <w:t>Type</w:t>
            </w:r>
          </w:p>
        </w:tc>
        <w:tc>
          <w:tcPr>
            <w:tcW w:w="13687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04E9B" w:rsidRPr="008A4EA9" w:rsidRDefault="00504E9B" w:rsidP="007F48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EA9">
              <w:rPr>
                <w:rFonts w:ascii="Times New Roman" w:hAnsi="Times New Roman" w:cs="Times New Roman"/>
                <w:b/>
              </w:rPr>
              <w:t>Examples</w:t>
            </w:r>
          </w:p>
        </w:tc>
      </w:tr>
      <w:tr w:rsidR="00504E9B" w:rsidRPr="008A4EA9" w:rsidTr="007B4E47">
        <w:tc>
          <w:tcPr>
            <w:tcW w:w="163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04E9B" w:rsidRPr="008A4EA9" w:rsidRDefault="00504E9B" w:rsidP="007F480D">
            <w:pPr>
              <w:spacing w:after="120"/>
              <w:rPr>
                <w:rFonts w:ascii="Times New Roman" w:hAnsi="Times New Roman" w:cs="Times New Roman"/>
              </w:rPr>
            </w:pPr>
            <w:r w:rsidRPr="008A4EA9">
              <w:rPr>
                <w:rFonts w:ascii="Times New Roman" w:hAnsi="Times New Roman" w:cs="Times New Roman"/>
              </w:rPr>
              <w:t xml:space="preserve">Web document </w:t>
            </w:r>
          </w:p>
          <w:p w:rsidR="00504E9B" w:rsidRPr="008A4EA9" w:rsidRDefault="00504E9B" w:rsidP="007F480D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368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E4AB9" w:rsidRPr="005E4AB9" w:rsidRDefault="005E4AB9" w:rsidP="005E4AB9">
            <w:pPr>
              <w:spacing w:after="120"/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</w:rPr>
              <w:t xml:space="preserve">Author/editor or compiler Year of the most recent version, </w:t>
            </w:r>
            <w:r w:rsidRPr="005E4AB9">
              <w:rPr>
                <w:rFonts w:ascii="Times New Roman" w:hAnsi="Times New Roman" w:cs="Times New Roman"/>
                <w:i/>
                <w:iCs/>
              </w:rPr>
              <w:t>Title</w:t>
            </w:r>
            <w:r w:rsidRPr="005E4AB9">
              <w:rPr>
                <w:rFonts w:ascii="Times New Roman" w:hAnsi="Times New Roman" w:cs="Times New Roman"/>
              </w:rPr>
              <w:t>, version number (if applicable), description of document (if applicable), name and place of the sponsor of the source, viewed Day Month Year, &lt;URL either full location details or just the main site details&gt;.</w:t>
            </w:r>
          </w:p>
          <w:p w:rsidR="005E4AB9" w:rsidRPr="005E4AB9" w:rsidRDefault="005E4AB9" w:rsidP="005E4AB9">
            <w:pPr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  <w:b/>
                <w:i/>
              </w:rPr>
              <w:t>Examples</w:t>
            </w:r>
            <w:r w:rsidRPr="005E4AB9">
              <w:rPr>
                <w:rFonts w:ascii="Times New Roman" w:hAnsi="Times New Roman" w:cs="Times New Roman"/>
              </w:rPr>
              <w:t>:</w:t>
            </w:r>
          </w:p>
          <w:p w:rsidR="005E4AB9" w:rsidRPr="005E4AB9" w:rsidRDefault="005E4AB9" w:rsidP="005E4AB9">
            <w:pPr>
              <w:spacing w:after="120"/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</w:rPr>
              <w:t xml:space="preserve">Anderson, J (Minister for Transport and Regional Services) 2000, </w:t>
            </w:r>
            <w:r w:rsidRPr="005E4AB9">
              <w:rPr>
                <w:rFonts w:ascii="Times New Roman" w:hAnsi="Times New Roman" w:cs="Times New Roman"/>
                <w:i/>
                <w:iCs/>
              </w:rPr>
              <w:t>CASA approves avgas contamination test</w:t>
            </w:r>
            <w:r w:rsidRPr="005E4AB9">
              <w:rPr>
                <w:rFonts w:ascii="Times New Roman" w:hAnsi="Times New Roman" w:cs="Times New Roman"/>
              </w:rPr>
              <w:t xml:space="preserve">, media release, 23 January, Department of Transport and Regional </w:t>
            </w:r>
            <w:proofErr w:type="spellStart"/>
            <w:r w:rsidRPr="005E4AB9">
              <w:rPr>
                <w:rFonts w:ascii="Times New Roman" w:hAnsi="Times New Roman" w:cs="Times New Roman"/>
              </w:rPr>
              <w:t>Services,Canberra</w:t>
            </w:r>
            <w:proofErr w:type="spellEnd"/>
            <w:r w:rsidRPr="005E4AB9">
              <w:rPr>
                <w:rFonts w:ascii="Times New Roman" w:hAnsi="Times New Roman" w:cs="Times New Roman"/>
              </w:rPr>
              <w:t>, viewed 7 February 2000, &lt;http://www.dotrs.gov.au/media/anders/archive/2000/jan_00/al6_2000.htm&gt;.</w:t>
            </w:r>
          </w:p>
          <w:p w:rsidR="005E4AB9" w:rsidRPr="005E4AB9" w:rsidRDefault="005E4AB9" w:rsidP="005E4AB9">
            <w:pPr>
              <w:spacing w:after="120"/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</w:rPr>
              <w:t xml:space="preserve">AWB Limited 2006a, </w:t>
            </w:r>
            <w:r w:rsidRPr="005E4AB9">
              <w:rPr>
                <w:rFonts w:ascii="Times New Roman" w:hAnsi="Times New Roman" w:cs="Times New Roman"/>
                <w:i/>
                <w:iCs/>
              </w:rPr>
              <w:t>AWB and the single desk</w:t>
            </w:r>
            <w:r w:rsidRPr="005E4AB9">
              <w:rPr>
                <w:rFonts w:ascii="Times New Roman" w:hAnsi="Times New Roman" w:cs="Times New Roman"/>
              </w:rPr>
              <w:t>, AWB Limited, Melbourne, Victoria, viewed 1 June 2006, &lt;http://www.awb.com.au/aboutawb/factsandindustryinformation/</w:t>
            </w:r>
            <w:r w:rsidRPr="005E4AB9">
              <w:rPr>
                <w:rFonts w:ascii="Times New Roman" w:hAnsi="Times New Roman" w:cs="Times New Roman"/>
              </w:rPr>
              <w:br/>
            </w:r>
            <w:proofErr w:type="spellStart"/>
            <w:r w:rsidRPr="005E4AB9">
              <w:rPr>
                <w:rFonts w:ascii="Times New Roman" w:hAnsi="Times New Roman" w:cs="Times New Roman"/>
              </w:rPr>
              <w:t>singledeskbenefits</w:t>
            </w:r>
            <w:proofErr w:type="spellEnd"/>
            <w:r w:rsidRPr="005E4AB9">
              <w:rPr>
                <w:rFonts w:ascii="Times New Roman" w:hAnsi="Times New Roman" w:cs="Times New Roman"/>
              </w:rPr>
              <w:t>/AWBandTheSingleDesk.htm&gt;.</w:t>
            </w:r>
          </w:p>
          <w:p w:rsidR="005E4AB9" w:rsidRPr="005E4AB9" w:rsidRDefault="005E4AB9" w:rsidP="005E4AB9">
            <w:pPr>
              <w:spacing w:after="120"/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</w:rPr>
              <w:t>------- 2006b, </w:t>
            </w:r>
            <w:r w:rsidRPr="005E4AB9">
              <w:rPr>
                <w:rFonts w:ascii="Times New Roman" w:hAnsi="Times New Roman" w:cs="Times New Roman"/>
                <w:i/>
                <w:iCs/>
              </w:rPr>
              <w:t>Inquiry into the United Nations Oil-for-Food Program - statement from the Board of AWB Limited</w:t>
            </w:r>
            <w:r w:rsidRPr="005E4AB9">
              <w:rPr>
                <w:rFonts w:ascii="Times New Roman" w:hAnsi="Times New Roman" w:cs="Times New Roman"/>
              </w:rPr>
              <w:t>, AWB Limited, Melbourne, Victoria, viewed 1 June 2006,</w:t>
            </w:r>
            <w:r w:rsidRPr="005E4AB9">
              <w:rPr>
                <w:rFonts w:ascii="Times New Roman" w:hAnsi="Times New Roman" w:cs="Times New Roman"/>
              </w:rPr>
              <w:br/>
              <w:t xml:space="preserve">&lt;http://www.awb.com.au/aboutawb/media/InquiryIntoTheUnitedNationsOilforFoodProgram.htm&gt;. </w:t>
            </w:r>
          </w:p>
          <w:p w:rsidR="005E4AB9" w:rsidRPr="005E4AB9" w:rsidRDefault="005E4AB9" w:rsidP="005E4AB9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5E4AB9">
              <w:rPr>
                <w:rFonts w:ascii="Times New Roman" w:hAnsi="Times New Roman" w:cs="Times New Roman"/>
              </w:rPr>
              <w:t>Florek</w:t>
            </w:r>
            <w:proofErr w:type="spellEnd"/>
            <w:r w:rsidRPr="005E4AB9">
              <w:rPr>
                <w:rFonts w:ascii="Times New Roman" w:hAnsi="Times New Roman" w:cs="Times New Roman"/>
              </w:rPr>
              <w:t xml:space="preserve">, S 2003, </w:t>
            </w:r>
            <w:proofErr w:type="spellStart"/>
            <w:r w:rsidRPr="005E4AB9">
              <w:rPr>
                <w:rFonts w:ascii="Times New Roman" w:hAnsi="Times New Roman" w:cs="Times New Roman"/>
                <w:i/>
                <w:iCs/>
              </w:rPr>
              <w:t>Megafauna</w:t>
            </w:r>
            <w:proofErr w:type="spellEnd"/>
            <w:r w:rsidRPr="005E4AB9">
              <w:rPr>
                <w:rFonts w:ascii="Times New Roman" w:hAnsi="Times New Roman" w:cs="Times New Roman"/>
                <w:i/>
                <w:iCs/>
              </w:rPr>
              <w:t xml:space="preserve"> extinction: patterns of extinction</w:t>
            </w:r>
            <w:r w:rsidRPr="005E4AB9">
              <w:rPr>
                <w:rFonts w:ascii="Times New Roman" w:hAnsi="Times New Roman" w:cs="Times New Roman"/>
              </w:rPr>
              <w:t>, fact sheet, Australian Museum, Sydney, viewed 14 June 2008, &lt;http://www.austmus.gov.au/factsheets/megafauna.htm&gt;.</w:t>
            </w:r>
          </w:p>
          <w:p w:rsidR="00504E9B" w:rsidRPr="008A4EA9" w:rsidRDefault="005E4AB9" w:rsidP="005E4AB9">
            <w:pPr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</w:rPr>
              <w:t xml:space="preserve">Wright, S 2004, </w:t>
            </w:r>
            <w:r w:rsidRPr="005E4AB9">
              <w:rPr>
                <w:rFonts w:ascii="Times New Roman" w:hAnsi="Times New Roman" w:cs="Times New Roman"/>
                <w:i/>
                <w:iCs/>
              </w:rPr>
              <w:t>Open area test site (OATS) development</w:t>
            </w:r>
            <w:r w:rsidRPr="005E4AB9">
              <w:rPr>
                <w:rFonts w:ascii="Times New Roman" w:hAnsi="Times New Roman" w:cs="Times New Roman"/>
              </w:rPr>
              <w:t xml:space="preserve">, undergraduate project, University of Southern </w:t>
            </w:r>
            <w:proofErr w:type="spellStart"/>
            <w:r w:rsidRPr="005E4AB9">
              <w:rPr>
                <w:rFonts w:ascii="Times New Roman" w:hAnsi="Times New Roman" w:cs="Times New Roman"/>
              </w:rPr>
              <w:t>Queeensland</w:t>
            </w:r>
            <w:proofErr w:type="spellEnd"/>
            <w:r w:rsidRPr="005E4AB9">
              <w:rPr>
                <w:rFonts w:ascii="Times New Roman" w:hAnsi="Times New Roman" w:cs="Times New Roman"/>
              </w:rPr>
              <w:t>, Toowoomba, viewed 27 March 2007, &lt;http://eprints.usq.edu.au/archive/00000047&gt;.</w:t>
            </w:r>
          </w:p>
        </w:tc>
      </w:tr>
      <w:tr w:rsidR="00504E9B" w:rsidRPr="008A4EA9" w:rsidTr="007B4E47">
        <w:tc>
          <w:tcPr>
            <w:tcW w:w="163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04E9B" w:rsidRPr="008A4EA9" w:rsidRDefault="00504E9B" w:rsidP="007F480D">
            <w:pPr>
              <w:spacing w:after="120"/>
              <w:rPr>
                <w:rFonts w:ascii="Times New Roman" w:hAnsi="Times New Roman" w:cs="Times New Roman"/>
              </w:rPr>
            </w:pPr>
            <w:r w:rsidRPr="008A4EA9">
              <w:rPr>
                <w:rFonts w:ascii="Times New Roman" w:hAnsi="Times New Roman" w:cs="Times New Roman"/>
              </w:rPr>
              <w:t>Web document (no author)</w:t>
            </w:r>
          </w:p>
        </w:tc>
        <w:tc>
          <w:tcPr>
            <w:tcW w:w="1368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E4AB9" w:rsidRPr="005E4AB9" w:rsidRDefault="005E4AB9" w:rsidP="005E4AB9">
            <w:pPr>
              <w:spacing w:after="120"/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  <w:i/>
                <w:iCs/>
              </w:rPr>
              <w:t>Title</w:t>
            </w:r>
            <w:r w:rsidRPr="005E4AB9">
              <w:rPr>
                <w:rFonts w:ascii="Times New Roman" w:hAnsi="Times New Roman" w:cs="Times New Roman"/>
              </w:rPr>
              <w:t xml:space="preserve"> Year, version number (if applicable), description of document (if applicable), name and place of the sponsor of the source, viewed Day Month Year, &lt;URL either full location details or just the main site details&gt;.</w:t>
            </w:r>
          </w:p>
          <w:p w:rsidR="005E4AB9" w:rsidRPr="005E4AB9" w:rsidRDefault="005E4AB9" w:rsidP="005E4AB9">
            <w:pPr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  <w:b/>
                <w:i/>
              </w:rPr>
              <w:t>Example</w:t>
            </w:r>
            <w:r w:rsidRPr="005E4AB9">
              <w:rPr>
                <w:rFonts w:ascii="Times New Roman" w:hAnsi="Times New Roman" w:cs="Times New Roman"/>
              </w:rPr>
              <w:t>:</w:t>
            </w:r>
          </w:p>
          <w:p w:rsidR="00504E9B" w:rsidRPr="008A4EA9" w:rsidRDefault="005E4AB9" w:rsidP="005E4AB9">
            <w:pPr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  <w:i/>
                <w:iCs/>
              </w:rPr>
              <w:t>Educating America for the 21st century: developing a strategic plan for educational leadership by Columbia University 1993-2000(initial workshop draft)</w:t>
            </w:r>
            <w:r w:rsidRPr="005E4AB9">
              <w:rPr>
                <w:rFonts w:ascii="Times New Roman" w:hAnsi="Times New Roman" w:cs="Times New Roman"/>
              </w:rPr>
              <w:t xml:space="preserve"> 1994, draft workshop report, Institute for Learning </w:t>
            </w:r>
            <w:proofErr w:type="spellStart"/>
            <w:r w:rsidRPr="005E4AB9">
              <w:rPr>
                <w:rFonts w:ascii="Times New Roman" w:hAnsi="Times New Roman" w:cs="Times New Roman"/>
              </w:rPr>
              <w:t>technologies,Columbia</w:t>
            </w:r>
            <w:proofErr w:type="spellEnd"/>
            <w:r w:rsidRPr="005E4AB9">
              <w:rPr>
                <w:rFonts w:ascii="Times New Roman" w:hAnsi="Times New Roman" w:cs="Times New Roman"/>
              </w:rPr>
              <w:t xml:space="preserve"> University, viewed 16 May 1995, &lt;http://ariel.adgrp.com/~ghb/trips/940717_ICT/policy/ILT/EdPlan.html&gt;.</w:t>
            </w:r>
          </w:p>
        </w:tc>
      </w:tr>
      <w:tr w:rsidR="00504E9B" w:rsidRPr="008A4EA9" w:rsidTr="007B4E47">
        <w:tc>
          <w:tcPr>
            <w:tcW w:w="163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04E9B" w:rsidRPr="008A4EA9" w:rsidRDefault="00504E9B" w:rsidP="007F480D">
            <w:pPr>
              <w:spacing w:after="120"/>
              <w:rPr>
                <w:rFonts w:ascii="Times New Roman" w:hAnsi="Times New Roman" w:cs="Times New Roman"/>
              </w:rPr>
            </w:pPr>
            <w:r w:rsidRPr="008A4EA9">
              <w:rPr>
                <w:rFonts w:ascii="Times New Roman" w:hAnsi="Times New Roman" w:cs="Times New Roman"/>
              </w:rPr>
              <w:t>Web document (no publication date)</w:t>
            </w:r>
          </w:p>
        </w:tc>
        <w:tc>
          <w:tcPr>
            <w:tcW w:w="1368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E4AB9" w:rsidRPr="005E4AB9" w:rsidRDefault="005E4AB9" w:rsidP="005E4AB9">
            <w:pPr>
              <w:spacing w:after="120"/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</w:rPr>
              <w:t xml:space="preserve">Author </w:t>
            </w:r>
            <w:proofErr w:type="spellStart"/>
            <w:r w:rsidRPr="005E4AB9">
              <w:rPr>
                <w:rFonts w:ascii="Times New Roman" w:hAnsi="Times New Roman" w:cs="Times New Roman"/>
              </w:rPr>
              <w:t>n.d.</w:t>
            </w:r>
            <w:proofErr w:type="spellEnd"/>
            <w:r w:rsidRPr="005E4AB9">
              <w:rPr>
                <w:rFonts w:ascii="Times New Roman" w:hAnsi="Times New Roman" w:cs="Times New Roman"/>
              </w:rPr>
              <w:t xml:space="preserve">, </w:t>
            </w:r>
            <w:r w:rsidRPr="005E4AB9">
              <w:rPr>
                <w:rFonts w:ascii="Times New Roman" w:hAnsi="Times New Roman" w:cs="Times New Roman"/>
                <w:i/>
                <w:iCs/>
              </w:rPr>
              <w:t>Title</w:t>
            </w:r>
            <w:r w:rsidRPr="005E4AB9">
              <w:rPr>
                <w:rFonts w:ascii="Times New Roman" w:hAnsi="Times New Roman" w:cs="Times New Roman"/>
              </w:rPr>
              <w:t>, version number (if applicable), description of document (if applicable), name and place of the sponsor of the source, viewed Day Month Year, &lt;URL either full location or just main site details&gt;.</w:t>
            </w:r>
          </w:p>
          <w:p w:rsidR="005E4AB9" w:rsidRPr="005E4AB9" w:rsidRDefault="005E4AB9" w:rsidP="005E4AB9">
            <w:pPr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  <w:b/>
                <w:i/>
              </w:rPr>
              <w:t>Example</w:t>
            </w:r>
            <w:r w:rsidRPr="005E4AB9">
              <w:rPr>
                <w:rFonts w:ascii="Times New Roman" w:hAnsi="Times New Roman" w:cs="Times New Roman"/>
              </w:rPr>
              <w:t>:</w:t>
            </w:r>
          </w:p>
          <w:p w:rsidR="00504E9B" w:rsidRPr="008A4EA9" w:rsidRDefault="005E4AB9" w:rsidP="005E4AB9">
            <w:pPr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</w:rPr>
              <w:t xml:space="preserve">Sherman, C </w:t>
            </w:r>
            <w:proofErr w:type="spellStart"/>
            <w:r w:rsidRPr="005E4AB9">
              <w:rPr>
                <w:rFonts w:ascii="Times New Roman" w:hAnsi="Times New Roman" w:cs="Times New Roman"/>
              </w:rPr>
              <w:t>n.d.</w:t>
            </w:r>
            <w:proofErr w:type="spellEnd"/>
            <w:r w:rsidRPr="005E4AB9">
              <w:rPr>
                <w:rFonts w:ascii="Times New Roman" w:hAnsi="Times New Roman" w:cs="Times New Roman"/>
              </w:rPr>
              <w:t xml:space="preserve">, </w:t>
            </w:r>
            <w:r w:rsidRPr="005E4AB9">
              <w:rPr>
                <w:rFonts w:ascii="Times New Roman" w:hAnsi="Times New Roman" w:cs="Times New Roman"/>
                <w:i/>
                <w:iCs/>
              </w:rPr>
              <w:t>The invisible web</w:t>
            </w:r>
            <w:r w:rsidRPr="005E4AB9">
              <w:rPr>
                <w:rFonts w:ascii="Times New Roman" w:hAnsi="Times New Roman" w:cs="Times New Roman"/>
              </w:rPr>
              <w:t>, Free Pint Limited, UK, viewed 27 November 2000, &lt;http://www.freepint.co.uk/issues/080600.htm#feature&gt;.</w:t>
            </w:r>
          </w:p>
        </w:tc>
      </w:tr>
      <w:tr w:rsidR="00ED35EB" w:rsidRPr="008A4EA9" w:rsidTr="007B4E47">
        <w:tc>
          <w:tcPr>
            <w:tcW w:w="163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ED35EB" w:rsidRPr="008A4EA9" w:rsidRDefault="00ED35EB" w:rsidP="007F480D">
            <w:pPr>
              <w:spacing w:after="120"/>
              <w:rPr>
                <w:rFonts w:ascii="Times New Roman" w:hAnsi="Times New Roman" w:cs="Times New Roman"/>
              </w:rPr>
            </w:pPr>
            <w:r w:rsidRPr="008A4EA9">
              <w:rPr>
                <w:rFonts w:ascii="Times New Roman" w:hAnsi="Times New Roman" w:cs="Times New Roman"/>
              </w:rPr>
              <w:t>Web site</w:t>
            </w:r>
          </w:p>
        </w:tc>
        <w:tc>
          <w:tcPr>
            <w:tcW w:w="1368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E4AB9" w:rsidRPr="005E4AB9" w:rsidRDefault="005E4AB9" w:rsidP="005E4AB9">
            <w:pPr>
              <w:spacing w:after="120"/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</w:rPr>
              <w:t xml:space="preserve">Author (the person or </w:t>
            </w:r>
            <w:proofErr w:type="spellStart"/>
            <w:r w:rsidRPr="005E4AB9">
              <w:rPr>
                <w:rFonts w:ascii="Times New Roman" w:hAnsi="Times New Roman" w:cs="Times New Roman"/>
              </w:rPr>
              <w:t>organisation</w:t>
            </w:r>
            <w:proofErr w:type="spellEnd"/>
            <w:r w:rsidRPr="005E4AB9">
              <w:rPr>
                <w:rFonts w:ascii="Times New Roman" w:hAnsi="Times New Roman" w:cs="Times New Roman"/>
              </w:rPr>
              <w:t xml:space="preserve"> responsible for the site) Year (that the site was created or last revised), name and place of the sponsor of the source, viewed Day Month Year</w:t>
            </w:r>
            <w:proofErr w:type="gramStart"/>
            <w:r w:rsidRPr="005E4AB9">
              <w:rPr>
                <w:rFonts w:ascii="Times New Roman" w:hAnsi="Times New Roman" w:cs="Times New Roman"/>
              </w:rPr>
              <w:t>,&lt;</w:t>
            </w:r>
            <w:proofErr w:type="gramEnd"/>
            <w:r w:rsidRPr="005E4AB9">
              <w:rPr>
                <w:rFonts w:ascii="Times New Roman" w:hAnsi="Times New Roman" w:cs="Times New Roman"/>
              </w:rPr>
              <w:t>URL&gt;.</w:t>
            </w:r>
          </w:p>
          <w:p w:rsidR="005E4AB9" w:rsidRPr="005E4AB9" w:rsidRDefault="005E4AB9" w:rsidP="005E4AB9">
            <w:pPr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</w:rPr>
              <w:t>Example:</w:t>
            </w:r>
          </w:p>
          <w:p w:rsidR="00ED35EB" w:rsidRPr="008A4EA9" w:rsidRDefault="005E4AB9" w:rsidP="005E4AB9">
            <w:pPr>
              <w:rPr>
                <w:rFonts w:ascii="Times New Roman" w:hAnsi="Times New Roman" w:cs="Times New Roman"/>
              </w:rPr>
            </w:pPr>
            <w:r w:rsidRPr="005E4AB9">
              <w:rPr>
                <w:rFonts w:ascii="Times New Roman" w:hAnsi="Times New Roman" w:cs="Times New Roman"/>
              </w:rPr>
              <w:t xml:space="preserve">The Body Shop Australia 2003, The Body Shop </w:t>
            </w:r>
            <w:bookmarkStart w:id="0" w:name="_GoBack"/>
            <w:bookmarkEnd w:id="0"/>
            <w:r w:rsidRPr="005E4AB9">
              <w:rPr>
                <w:rFonts w:ascii="Times New Roman" w:hAnsi="Times New Roman" w:cs="Times New Roman"/>
              </w:rPr>
              <w:t xml:space="preserve">Australia, </w:t>
            </w:r>
            <w:proofErr w:type="spellStart"/>
            <w:r w:rsidRPr="005E4AB9">
              <w:rPr>
                <w:rFonts w:ascii="Times New Roman" w:hAnsi="Times New Roman" w:cs="Times New Roman"/>
              </w:rPr>
              <w:t>Mulgrave</w:t>
            </w:r>
            <w:proofErr w:type="spellEnd"/>
            <w:r w:rsidRPr="005E4AB9">
              <w:rPr>
                <w:rFonts w:ascii="Times New Roman" w:hAnsi="Times New Roman" w:cs="Times New Roman"/>
              </w:rPr>
              <w:t>, Victoria, viewed 31 January 2003, &lt;http://www.thebodyshop.com.au/&gt;.</w:t>
            </w:r>
          </w:p>
        </w:tc>
      </w:tr>
    </w:tbl>
    <w:p w:rsidR="00D22BE4" w:rsidRDefault="00D22BE4" w:rsidP="00ED35EB"/>
    <w:sectPr w:rsidR="00D22BE4" w:rsidSect="007F480D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19"/>
    <w:rsid w:val="00504E9B"/>
    <w:rsid w:val="005E4AB9"/>
    <w:rsid w:val="007B4E47"/>
    <w:rsid w:val="007F480D"/>
    <w:rsid w:val="008A4EA9"/>
    <w:rsid w:val="009068F8"/>
    <w:rsid w:val="00B94819"/>
    <w:rsid w:val="00D11AB9"/>
    <w:rsid w:val="00D22BE4"/>
    <w:rsid w:val="00ED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qFormat/>
    <w:rsid w:val="009068F8"/>
    <w:pPr>
      <w:spacing w:after="0" w:line="240" w:lineRule="auto"/>
    </w:pPr>
    <w:rPr>
      <w:rFonts w:ascii="Arial" w:eastAsia="SimSun" w:hAnsi="Arial" w:cs="Times New Roman"/>
      <w:sz w:val="24"/>
    </w:rPr>
  </w:style>
  <w:style w:type="table" w:styleId="TableGrid">
    <w:name w:val="Table Grid"/>
    <w:basedOn w:val="TableNormal"/>
    <w:uiPriority w:val="59"/>
    <w:rsid w:val="00504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qFormat/>
    <w:rsid w:val="009068F8"/>
    <w:pPr>
      <w:spacing w:after="0" w:line="240" w:lineRule="auto"/>
    </w:pPr>
    <w:rPr>
      <w:rFonts w:ascii="Arial" w:eastAsia="SimSun" w:hAnsi="Arial" w:cs="Times New Roman"/>
      <w:sz w:val="24"/>
    </w:rPr>
  </w:style>
  <w:style w:type="table" w:styleId="TableGrid">
    <w:name w:val="Table Grid"/>
    <w:basedOn w:val="TableNormal"/>
    <w:uiPriority w:val="59"/>
    <w:rsid w:val="00504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2011-04-22T08:46:00Z</dcterms:created>
  <dcterms:modified xsi:type="dcterms:W3CDTF">2011-04-24T00:43:00Z</dcterms:modified>
</cp:coreProperties>
</file>